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4F42" w14:textId="17C7CA84" w:rsidR="006848C8" w:rsidRPr="008E1078" w:rsidRDefault="008E1078" w:rsidP="008E1078">
      <w:pPr>
        <w:pStyle w:val="Title"/>
        <w:rPr>
          <w:sz w:val="70"/>
          <w:szCs w:val="70"/>
        </w:rPr>
      </w:pPr>
      <w:r>
        <w:rPr>
          <w:b/>
          <w:bCs/>
          <w:i w:val="0"/>
          <w:color w:val="163358" w:themeColor="accent1" w:themeShade="B5"/>
          <w:spacing w:val="-20"/>
          <w:sz w:val="32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7AC3FAD" wp14:editId="149C6166">
            <wp:simplePos x="0" y="0"/>
            <wp:positionH relativeFrom="column">
              <wp:posOffset>5614670</wp:posOffset>
            </wp:positionH>
            <wp:positionV relativeFrom="paragraph">
              <wp:posOffset>-64206</wp:posOffset>
            </wp:positionV>
            <wp:extent cx="972025" cy="953868"/>
            <wp:effectExtent l="0" t="0" r="635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5" t="19045" r="21137" b="24173"/>
                    <a:stretch/>
                  </pic:blipFill>
                  <pic:spPr bwMode="auto">
                    <a:xfrm>
                      <a:off x="0" y="0"/>
                      <a:ext cx="972025" cy="95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CA3D0" wp14:editId="2E62C38D">
                <wp:simplePos x="0" y="0"/>
                <wp:positionH relativeFrom="column">
                  <wp:posOffset>-175260</wp:posOffset>
                </wp:positionH>
                <wp:positionV relativeFrom="paragraph">
                  <wp:posOffset>34925</wp:posOffset>
                </wp:positionV>
                <wp:extent cx="5275385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7B4B8" w14:textId="7B9309D8" w:rsidR="008E1078" w:rsidRPr="008E1078" w:rsidRDefault="008E1078" w:rsidP="008E1078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8E1078">
                              <w:rPr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  <w:lang w:val="en-GB" w:bidi="en-GB"/>
                              </w:rPr>
                              <w:t>Clinical Skills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CA3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3.8pt;margin-top:2.75pt;width:415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" filled="f" stroked="f">
                <v:textbox>
                  <w:txbxContent>
                    <w:p w14:paraId="0ED7B4B8" w14:textId="7B9309D8" w:rsidR="008E1078" w:rsidRPr="008E1078" w:rsidRDefault="008E1078" w:rsidP="008E1078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8E1078">
                        <w:rPr>
                          <w:i/>
                          <w:iCs/>
                          <w:color w:val="FFFFFF" w:themeColor="background1"/>
                          <w:sz w:val="70"/>
                          <w:szCs w:val="70"/>
                          <w:lang w:val="en-GB" w:bidi="en-GB"/>
                        </w:rPr>
                        <w:t>Clinical Skills Assistant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8E1078">
        <w:rPr>
          <w:sz w:val="70"/>
          <w:szCs w:val="7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E9A9572" wp14:editId="1797EF06">
                <wp:simplePos x="0" y="0"/>
                <wp:positionH relativeFrom="page">
                  <wp:posOffset>-257810</wp:posOffset>
                </wp:positionH>
                <wp:positionV relativeFrom="page">
                  <wp:posOffset>248920</wp:posOffset>
                </wp:positionV>
                <wp:extent cx="7991475" cy="1235075"/>
                <wp:effectExtent l="0" t="12700" r="0" b="9525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235075"/>
                          <a:chOff x="-180" y="393"/>
                          <a:chExt cx="12585" cy="194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9332" y="393"/>
                            <a:ext cx="2432" cy="1945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5" y="782"/>
                            <a:ext cx="8825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B471" id="Group 7" o:spid="_x0000_s1026" alt="Title: Background banner - Description: Woman typing on computer" style="position:absolute;margin-left:-20.3pt;margin-top:19.6pt;width:629.25pt;height:97.25pt;z-index:-251655168;mso-position-horizontal-relative:page;mso-position-vertical-relative:page" coordorigin="-180,393" coordsize="12585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9332;top:393;width:2432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" adj="4391" fillcolor="white [3212]" strokecolor="#b35b5b [3205]" strokeweight="1.5pt">
                  <v:shadow opacity="22938f" offset="0"/>
                  <v:textbox inset=",7.2pt,,7.2pt"/>
                </v:shape>
                <v:shape id="AutoShape 4" o:spid="_x0000_s1029" type="#_x0000_t7" style="position:absolute;left:375;top:782;width:882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" adj="680" fillcolor="#b35b5b [3205]" strokecolor="white [3212]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</w:p>
    <w:p w14:paraId="62EB899C" w14:textId="794451A0" w:rsidR="00B5458D" w:rsidRPr="00B00926" w:rsidRDefault="00E76207" w:rsidP="00030D82">
      <w:pPr>
        <w:ind w:right="114"/>
        <w:rPr>
          <w:color w:val="000000" w:themeColor="text1"/>
          <w:sz w:val="22"/>
          <w:szCs w:val="22"/>
        </w:rPr>
      </w:pPr>
      <w:r w:rsidRPr="006848C8">
        <w:rPr>
          <w:sz w:val="22"/>
          <w:szCs w:val="22"/>
        </w:rPr>
        <w:t>The Clinical Skills Assistant (CSA)</w:t>
      </w:r>
      <w:r w:rsidR="00BB4C94">
        <w:rPr>
          <w:sz w:val="22"/>
          <w:szCs w:val="22"/>
        </w:rPr>
        <w:t xml:space="preserve"> volunteer</w:t>
      </w:r>
      <w:r w:rsidRPr="006848C8">
        <w:rPr>
          <w:sz w:val="22"/>
          <w:szCs w:val="22"/>
        </w:rPr>
        <w:t xml:space="preserve"> project is an initiative that addresses the lack of consistent opportunities for medical students to carry out clinical skills. </w:t>
      </w:r>
      <w:r w:rsidR="00D3167B" w:rsidRPr="006848C8">
        <w:rPr>
          <w:sz w:val="22"/>
          <w:szCs w:val="22"/>
        </w:rPr>
        <w:t xml:space="preserve">Repetitive intentional practice with timely feedback has been shown to lead to </w:t>
      </w:r>
      <w:r w:rsidR="00D47313" w:rsidRPr="006848C8">
        <w:rPr>
          <w:sz w:val="22"/>
          <w:szCs w:val="22"/>
        </w:rPr>
        <w:t xml:space="preserve">development of </w:t>
      </w:r>
      <w:r w:rsidR="00D3167B" w:rsidRPr="006848C8">
        <w:rPr>
          <w:sz w:val="22"/>
          <w:szCs w:val="22"/>
        </w:rPr>
        <w:t xml:space="preserve">expertise. </w:t>
      </w:r>
      <w:r w:rsidRPr="006848C8">
        <w:rPr>
          <w:sz w:val="22"/>
          <w:szCs w:val="22"/>
        </w:rPr>
        <w:t>You will be recruited as a volunteer to work short shifts within Queen’s Medical Centre (QMC) Emergency Department</w:t>
      </w:r>
      <w:r w:rsidR="00D47313" w:rsidRPr="006848C8">
        <w:rPr>
          <w:sz w:val="22"/>
          <w:szCs w:val="22"/>
        </w:rPr>
        <w:t xml:space="preserve"> (ED)</w:t>
      </w:r>
      <w:r w:rsidRPr="006848C8">
        <w:rPr>
          <w:sz w:val="22"/>
          <w:szCs w:val="22"/>
        </w:rPr>
        <w:t>.</w:t>
      </w:r>
      <w:r w:rsidR="00D3167B" w:rsidRPr="006848C8">
        <w:rPr>
          <w:sz w:val="22"/>
          <w:szCs w:val="22"/>
        </w:rPr>
        <w:t xml:space="preserve"> </w:t>
      </w:r>
      <w:r w:rsidR="00D3167B" w:rsidRPr="00B00926">
        <w:rPr>
          <w:color w:val="000000" w:themeColor="text1"/>
          <w:sz w:val="22"/>
          <w:szCs w:val="22"/>
        </w:rPr>
        <w:t>You will work as part of the multidisciplinary team developing clinical and non-technical skills to provide patient-</w:t>
      </w:r>
      <w:r w:rsidR="006848C8" w:rsidRPr="00B00926">
        <w:rPr>
          <w:color w:val="000000" w:themeColor="text1"/>
          <w:sz w:val="22"/>
          <w:szCs w:val="22"/>
        </w:rPr>
        <w:t>centered</w:t>
      </w:r>
      <w:r w:rsidR="00D3167B" w:rsidRPr="00B00926">
        <w:rPr>
          <w:color w:val="000000" w:themeColor="text1"/>
          <w:sz w:val="22"/>
          <w:szCs w:val="22"/>
        </w:rPr>
        <w:t xml:space="preserve"> care</w:t>
      </w:r>
      <w:r w:rsidR="00D47313" w:rsidRPr="00B00926">
        <w:rPr>
          <w:color w:val="000000" w:themeColor="text1"/>
          <w:sz w:val="22"/>
          <w:szCs w:val="22"/>
        </w:rPr>
        <w:t>,</w:t>
      </w:r>
      <w:r w:rsidR="00B00926" w:rsidRPr="00B00926">
        <w:rPr>
          <w:color w:val="000000" w:themeColor="text1"/>
          <w:sz w:val="22"/>
          <w:szCs w:val="22"/>
        </w:rPr>
        <w:t xml:space="preserve"> whilst</w:t>
      </w:r>
      <w:r w:rsidR="00D47313" w:rsidRPr="00B00926">
        <w:rPr>
          <w:color w:val="000000" w:themeColor="text1"/>
          <w:sz w:val="22"/>
          <w:szCs w:val="22"/>
        </w:rPr>
        <w:t xml:space="preserve"> supporting the department </w:t>
      </w:r>
      <w:r w:rsidR="006848C8" w:rsidRPr="00B00926">
        <w:rPr>
          <w:color w:val="000000" w:themeColor="text1"/>
          <w:sz w:val="22"/>
          <w:szCs w:val="22"/>
        </w:rPr>
        <w:t>to deliver excellent care without exception</w:t>
      </w:r>
      <w:r w:rsidR="001A5000" w:rsidRPr="00B00926">
        <w:rPr>
          <w:color w:val="000000" w:themeColor="text1"/>
          <w:sz w:val="22"/>
          <w:szCs w:val="22"/>
        </w:rPr>
        <w:t>.</w:t>
      </w:r>
    </w:p>
    <w:p w14:paraId="61B43851" w14:textId="77777777" w:rsidR="006848C8" w:rsidRPr="006848C8" w:rsidRDefault="006848C8" w:rsidP="00030D82">
      <w:pPr>
        <w:ind w:right="114"/>
        <w:rPr>
          <w:sz w:val="22"/>
          <w:szCs w:val="22"/>
        </w:rPr>
      </w:pPr>
    </w:p>
    <w:p w14:paraId="162CC8CE" w14:textId="5062164C" w:rsidR="00DD39BB" w:rsidRPr="000E4B45" w:rsidRDefault="00DD39BB" w:rsidP="00DD39BB">
      <w:pPr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  <w:lang w:val="en-GB" w:bidi="en-GB"/>
        </w:rPr>
      </w:pPr>
      <w:r w:rsidRPr="000E4B45"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  <w:lang w:val="en-GB" w:bidi="en-GB"/>
        </w:rPr>
        <w:t>The key aims of the project will be:</w:t>
      </w:r>
    </w:p>
    <w:p w14:paraId="4F20410E" w14:textId="1D5F7893" w:rsidR="00DD39BB" w:rsidRPr="000E4B45" w:rsidRDefault="00DD39BB" w:rsidP="00DD39BB">
      <w:pPr>
        <w:pStyle w:val="ListParagraph"/>
        <w:numPr>
          <w:ilvl w:val="0"/>
          <w:numId w:val="17"/>
        </w:numPr>
        <w:spacing w:before="0" w:after="0" w:line="240" w:lineRule="auto"/>
        <w:rPr>
          <w:sz w:val="22"/>
          <w:szCs w:val="22"/>
        </w:rPr>
      </w:pPr>
      <w:r w:rsidRPr="000E4B45">
        <w:rPr>
          <w:sz w:val="22"/>
          <w:szCs w:val="22"/>
        </w:rPr>
        <w:t xml:space="preserve">To provide </w:t>
      </w:r>
      <w:r w:rsidR="00D47313">
        <w:rPr>
          <w:sz w:val="22"/>
          <w:szCs w:val="22"/>
        </w:rPr>
        <w:t>training in</w:t>
      </w:r>
      <w:r w:rsidRPr="000E4B45">
        <w:rPr>
          <w:sz w:val="22"/>
          <w:szCs w:val="22"/>
        </w:rPr>
        <w:t xml:space="preserve"> </w:t>
      </w:r>
      <w:r w:rsidR="00D47313">
        <w:rPr>
          <w:sz w:val="22"/>
          <w:szCs w:val="22"/>
        </w:rPr>
        <w:t>a</w:t>
      </w:r>
      <w:r w:rsidRPr="000E4B45">
        <w:rPr>
          <w:sz w:val="22"/>
          <w:szCs w:val="22"/>
        </w:rPr>
        <w:t xml:space="preserve"> range of commonly used </w:t>
      </w:r>
      <w:r w:rsidR="00D47313">
        <w:rPr>
          <w:sz w:val="22"/>
          <w:szCs w:val="22"/>
        </w:rPr>
        <w:t xml:space="preserve">clinical </w:t>
      </w:r>
      <w:r w:rsidRPr="000E4B45">
        <w:rPr>
          <w:sz w:val="22"/>
          <w:szCs w:val="22"/>
        </w:rPr>
        <w:t>skills within the ED</w:t>
      </w:r>
    </w:p>
    <w:p w14:paraId="236C9519" w14:textId="3087533B" w:rsidR="00DD39BB" w:rsidRPr="000E4B45" w:rsidRDefault="00DD39BB" w:rsidP="00DD39BB">
      <w:pPr>
        <w:pStyle w:val="ListParagraph"/>
        <w:numPr>
          <w:ilvl w:val="0"/>
          <w:numId w:val="17"/>
        </w:numPr>
        <w:spacing w:before="0" w:after="0" w:line="240" w:lineRule="auto"/>
        <w:rPr>
          <w:sz w:val="22"/>
          <w:szCs w:val="22"/>
        </w:rPr>
      </w:pPr>
      <w:r w:rsidRPr="000E4B45">
        <w:rPr>
          <w:sz w:val="22"/>
          <w:szCs w:val="22"/>
        </w:rPr>
        <w:t>To offer the opportunity to perform these clinical skills regularly (2-4x a month) with constructive feedback from experienced professionals</w:t>
      </w:r>
      <w:r w:rsidR="00D47313">
        <w:rPr>
          <w:sz w:val="22"/>
          <w:szCs w:val="22"/>
        </w:rPr>
        <w:t>.</w:t>
      </w:r>
    </w:p>
    <w:p w14:paraId="0821116A" w14:textId="13FBB5D1" w:rsidR="00DD39BB" w:rsidRPr="000E4B45" w:rsidRDefault="00DD39BB" w:rsidP="00DD39BB">
      <w:pPr>
        <w:pStyle w:val="ListParagraph"/>
        <w:numPr>
          <w:ilvl w:val="0"/>
          <w:numId w:val="17"/>
        </w:numPr>
        <w:spacing w:before="0" w:after="0" w:line="240" w:lineRule="auto"/>
        <w:rPr>
          <w:sz w:val="22"/>
          <w:szCs w:val="22"/>
        </w:rPr>
      </w:pPr>
      <w:r w:rsidRPr="000E4B45">
        <w:rPr>
          <w:sz w:val="22"/>
          <w:szCs w:val="22"/>
        </w:rPr>
        <w:t xml:space="preserve">To </w:t>
      </w:r>
      <w:r w:rsidR="00D3167B">
        <w:rPr>
          <w:sz w:val="22"/>
          <w:szCs w:val="22"/>
        </w:rPr>
        <w:t xml:space="preserve">increase </w:t>
      </w:r>
      <w:r w:rsidR="00D47313">
        <w:rPr>
          <w:sz w:val="22"/>
          <w:szCs w:val="22"/>
        </w:rPr>
        <w:t xml:space="preserve">your </w:t>
      </w:r>
      <w:r w:rsidRPr="000E4B45">
        <w:rPr>
          <w:sz w:val="22"/>
          <w:szCs w:val="22"/>
        </w:rPr>
        <w:t xml:space="preserve">confidence with the pace of work and the acuity of patients in a busy </w:t>
      </w:r>
      <w:r w:rsidR="00D47313">
        <w:rPr>
          <w:sz w:val="22"/>
          <w:szCs w:val="22"/>
        </w:rPr>
        <w:t>ED.</w:t>
      </w:r>
    </w:p>
    <w:p w14:paraId="58316BBD" w14:textId="77777777" w:rsidR="000E4B45" w:rsidRPr="000E4B45" w:rsidRDefault="000E4B45" w:rsidP="000E4B45">
      <w:pPr>
        <w:spacing w:before="0" w:after="0" w:line="240" w:lineRule="auto"/>
      </w:pPr>
    </w:p>
    <w:p w14:paraId="25B3E592" w14:textId="1C94F8B9" w:rsidR="00BA4589" w:rsidRPr="000E4B45" w:rsidRDefault="00BA4589" w:rsidP="00E76207">
      <w:pPr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  <w:lang w:val="en-GB" w:bidi="en-GB"/>
        </w:rPr>
      </w:pPr>
      <w:r w:rsidRPr="000E4B45"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  <w:lang w:val="en-GB" w:bidi="en-GB"/>
        </w:rPr>
        <w:t>Objectives</w:t>
      </w:r>
      <w:r w:rsidR="00571487" w:rsidRPr="000E4B45"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32"/>
          <w:szCs w:val="32"/>
          <w:lang w:val="en-GB" w:bidi="en-GB"/>
        </w:rPr>
        <w:t xml:space="preserve"> of the Role:</w:t>
      </w:r>
    </w:p>
    <w:p w14:paraId="00F12EB1" w14:textId="5B6214D9" w:rsidR="00571487" w:rsidRPr="006848C8" w:rsidRDefault="00571487" w:rsidP="00571487">
      <w:pPr>
        <w:rPr>
          <w:b/>
          <w:bCs/>
          <w:sz w:val="24"/>
        </w:rPr>
      </w:pPr>
      <w:r w:rsidRPr="006848C8">
        <w:rPr>
          <w:b/>
          <w:bCs/>
          <w:sz w:val="24"/>
        </w:rPr>
        <w:t>Clinical Skills</w:t>
      </w:r>
    </w:p>
    <w:p w14:paraId="3E717823" w14:textId="171AAB42" w:rsidR="00D47313" w:rsidRPr="006848C8" w:rsidRDefault="00702948" w:rsidP="006848C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2948">
        <w:rPr>
          <w:sz w:val="22"/>
          <w:szCs w:val="22"/>
        </w:rPr>
        <w:t xml:space="preserve">To develop proficiency in the following </w:t>
      </w:r>
      <w:r w:rsidR="00152CED" w:rsidRPr="00152CED">
        <w:rPr>
          <w:sz w:val="22"/>
          <w:szCs w:val="22"/>
        </w:rPr>
        <w:t>core</w:t>
      </w:r>
      <w:r w:rsidR="00152CED">
        <w:rPr>
          <w:sz w:val="22"/>
          <w:szCs w:val="22"/>
        </w:rPr>
        <w:t xml:space="preserve"> </w:t>
      </w:r>
      <w:r w:rsidRPr="00702948">
        <w:rPr>
          <w:sz w:val="22"/>
          <w:szCs w:val="22"/>
        </w:rPr>
        <w:t>clinical skills through</w:t>
      </w:r>
      <w:r w:rsidR="00D468FA">
        <w:rPr>
          <w:sz w:val="22"/>
          <w:szCs w:val="22"/>
        </w:rPr>
        <w:t xml:space="preserve"> </w:t>
      </w:r>
      <w:r w:rsidRPr="00702948">
        <w:rPr>
          <w:sz w:val="22"/>
          <w:szCs w:val="22"/>
        </w:rPr>
        <w:t>training, repetitive practice, mentoring and constructive feedback</w:t>
      </w:r>
      <w:r w:rsidR="00D47313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231"/>
      </w:tblGrid>
      <w:tr w:rsidR="006848C8" w14:paraId="273CA9CF" w14:textId="77777777" w:rsidTr="006848C8">
        <w:tc>
          <w:tcPr>
            <w:tcW w:w="4106" w:type="dxa"/>
          </w:tcPr>
          <w:p w14:paraId="63B89311" w14:textId="20C3F604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 w:rsidRPr="006848C8">
              <w:rPr>
                <w:i/>
                <w:iCs/>
                <w:sz w:val="22"/>
                <w:szCs w:val="22"/>
                <w:lang w:val="en-GB"/>
              </w:rPr>
              <w:t>Venepuncture</w:t>
            </w:r>
          </w:p>
        </w:tc>
        <w:tc>
          <w:tcPr>
            <w:tcW w:w="3119" w:type="dxa"/>
          </w:tcPr>
          <w:p w14:paraId="3AEEE524" w14:textId="432BB6E9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Cannulation</w:t>
            </w:r>
          </w:p>
        </w:tc>
        <w:tc>
          <w:tcPr>
            <w:tcW w:w="3231" w:type="dxa"/>
          </w:tcPr>
          <w:p w14:paraId="79D97A7B" w14:textId="421F81ED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Blood Cultures</w:t>
            </w:r>
          </w:p>
        </w:tc>
      </w:tr>
      <w:tr w:rsidR="006848C8" w14:paraId="7A324F92" w14:textId="77777777" w:rsidTr="006848C8">
        <w:tc>
          <w:tcPr>
            <w:tcW w:w="4106" w:type="dxa"/>
          </w:tcPr>
          <w:p w14:paraId="5D4B3E0B" w14:textId="17D51DC7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Urinalysis</w:t>
            </w:r>
          </w:p>
        </w:tc>
        <w:tc>
          <w:tcPr>
            <w:tcW w:w="3119" w:type="dxa"/>
          </w:tcPr>
          <w:p w14:paraId="2A980FA7" w14:textId="770D6879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Bladder Scanning</w:t>
            </w:r>
          </w:p>
        </w:tc>
        <w:tc>
          <w:tcPr>
            <w:tcW w:w="3231" w:type="dxa"/>
          </w:tcPr>
          <w:p w14:paraId="269D4379" w14:textId="50DD0D18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Clinical Observations</w:t>
            </w:r>
          </w:p>
        </w:tc>
      </w:tr>
      <w:tr w:rsidR="006848C8" w14:paraId="537F1823" w14:textId="77777777" w:rsidTr="006848C8">
        <w:tc>
          <w:tcPr>
            <w:tcW w:w="4106" w:type="dxa"/>
          </w:tcPr>
          <w:p w14:paraId="77239357" w14:textId="00A46B14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Blood Sugar and Ketone Monitoring</w:t>
            </w:r>
          </w:p>
        </w:tc>
        <w:tc>
          <w:tcPr>
            <w:tcW w:w="3119" w:type="dxa"/>
          </w:tcPr>
          <w:p w14:paraId="2AD861D3" w14:textId="634A09EF" w:rsidR="006848C8" w:rsidRDefault="00152CED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Swabbing</w:t>
            </w:r>
          </w:p>
        </w:tc>
        <w:tc>
          <w:tcPr>
            <w:tcW w:w="3231" w:type="dxa"/>
          </w:tcPr>
          <w:p w14:paraId="4A2DA0D0" w14:textId="78F95275" w:rsidR="006848C8" w:rsidRDefault="006848C8" w:rsidP="006848C8">
            <w:pPr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ECG’s</w:t>
            </w:r>
          </w:p>
        </w:tc>
      </w:tr>
    </w:tbl>
    <w:p w14:paraId="54D92198" w14:textId="61666E1E" w:rsidR="00D47313" w:rsidRDefault="00152CED" w:rsidP="00152CED">
      <w:pPr>
        <w:pStyle w:val="ListParagraph"/>
        <w:numPr>
          <w:ilvl w:val="0"/>
          <w:numId w:val="18"/>
        </w:numPr>
        <w:spacing w:before="0" w:after="0" w:line="240" w:lineRule="auto"/>
        <w:rPr>
          <w:sz w:val="22"/>
          <w:szCs w:val="22"/>
        </w:rPr>
      </w:pPr>
      <w:r w:rsidRPr="00152CED">
        <w:rPr>
          <w:sz w:val="22"/>
          <w:szCs w:val="22"/>
        </w:rPr>
        <w:t xml:space="preserve">Supervised opportunistic practice of </w:t>
      </w:r>
      <w:r>
        <w:rPr>
          <w:sz w:val="22"/>
          <w:szCs w:val="22"/>
        </w:rPr>
        <w:t>additional</w:t>
      </w:r>
      <w:r w:rsidRPr="00152CED">
        <w:rPr>
          <w:sz w:val="22"/>
          <w:szCs w:val="22"/>
        </w:rPr>
        <w:t xml:space="preserve"> skills such as arterial blood gases and </w:t>
      </w:r>
      <w:r>
        <w:rPr>
          <w:sz w:val="22"/>
          <w:szCs w:val="22"/>
        </w:rPr>
        <w:t>urinary catheterisation</w:t>
      </w:r>
    </w:p>
    <w:p w14:paraId="203B2FD3" w14:textId="77777777" w:rsidR="00152CED" w:rsidRPr="00152CED" w:rsidRDefault="00152CED" w:rsidP="00152CED">
      <w:pPr>
        <w:spacing w:before="0" w:after="0" w:line="240" w:lineRule="auto"/>
        <w:rPr>
          <w:sz w:val="22"/>
          <w:szCs w:val="22"/>
        </w:rPr>
      </w:pPr>
    </w:p>
    <w:p w14:paraId="1F32C9FE" w14:textId="64AE1E29" w:rsidR="00571487" w:rsidRPr="006848C8" w:rsidRDefault="00571487" w:rsidP="00571487">
      <w:pPr>
        <w:rPr>
          <w:b/>
          <w:bCs/>
          <w:sz w:val="24"/>
        </w:rPr>
      </w:pPr>
      <w:r w:rsidRPr="006848C8">
        <w:rPr>
          <w:b/>
          <w:bCs/>
          <w:sz w:val="24"/>
        </w:rPr>
        <w:t>Collaborative Working</w:t>
      </w:r>
    </w:p>
    <w:p w14:paraId="77187539" w14:textId="72ABA326" w:rsidR="00D47313" w:rsidRPr="006848C8" w:rsidRDefault="00D47313" w:rsidP="00571487">
      <w:pPr>
        <w:pStyle w:val="ListParagraph"/>
        <w:numPr>
          <w:ilvl w:val="0"/>
          <w:numId w:val="18"/>
        </w:numPr>
        <w:spacing w:before="0" w:after="200" w:line="276" w:lineRule="auto"/>
        <w:rPr>
          <w:sz w:val="22"/>
          <w:szCs w:val="22"/>
        </w:rPr>
      </w:pPr>
      <w:r w:rsidRPr="006848C8">
        <w:rPr>
          <w:sz w:val="22"/>
          <w:szCs w:val="22"/>
        </w:rPr>
        <w:t>To communicate with clarity and confidence with patients and the multidisciplinary team</w:t>
      </w:r>
    </w:p>
    <w:p w14:paraId="3D9EDD78" w14:textId="28D46178" w:rsidR="00D47313" w:rsidRPr="006848C8" w:rsidRDefault="00D47313" w:rsidP="00571487">
      <w:pPr>
        <w:pStyle w:val="ListParagraph"/>
        <w:numPr>
          <w:ilvl w:val="0"/>
          <w:numId w:val="18"/>
        </w:numPr>
        <w:spacing w:before="0" w:after="200" w:line="276" w:lineRule="auto"/>
        <w:rPr>
          <w:sz w:val="22"/>
          <w:szCs w:val="22"/>
        </w:rPr>
      </w:pPr>
      <w:r w:rsidRPr="006848C8">
        <w:rPr>
          <w:sz w:val="22"/>
          <w:szCs w:val="22"/>
        </w:rPr>
        <w:t>To understand the limitations of their practice and recognising the need to escalate</w:t>
      </w:r>
    </w:p>
    <w:p w14:paraId="319E1490" w14:textId="5C3F69BF" w:rsidR="00D47313" w:rsidRPr="006848C8" w:rsidRDefault="00D47313" w:rsidP="00571487">
      <w:pPr>
        <w:pStyle w:val="ListParagraph"/>
        <w:numPr>
          <w:ilvl w:val="0"/>
          <w:numId w:val="18"/>
        </w:numPr>
        <w:spacing w:before="0" w:after="200" w:line="276" w:lineRule="auto"/>
        <w:rPr>
          <w:sz w:val="22"/>
          <w:szCs w:val="22"/>
        </w:rPr>
      </w:pPr>
      <w:r w:rsidRPr="006848C8">
        <w:rPr>
          <w:sz w:val="22"/>
          <w:szCs w:val="22"/>
        </w:rPr>
        <w:t>To demonstrate positive and collaborative team working skills</w:t>
      </w:r>
    </w:p>
    <w:p w14:paraId="07C89FF4" w14:textId="0E500832" w:rsidR="004A4464" w:rsidRPr="006848C8" w:rsidRDefault="00152CED" w:rsidP="004A4464">
      <w:pPr>
        <w:pStyle w:val="ListParagraph"/>
        <w:numPr>
          <w:ilvl w:val="0"/>
          <w:numId w:val="18"/>
        </w:numPr>
        <w:spacing w:before="0" w:after="200" w:line="276" w:lineRule="auto"/>
        <w:rPr>
          <w:sz w:val="22"/>
          <w:szCs w:val="22"/>
        </w:rPr>
      </w:pPr>
      <w:r>
        <w:rPr>
          <w:sz w:val="22"/>
          <w:szCs w:val="22"/>
        </w:rPr>
        <w:t>To d</w:t>
      </w:r>
      <w:r w:rsidR="004A4464" w:rsidRPr="006848C8">
        <w:rPr>
          <w:sz w:val="22"/>
          <w:szCs w:val="22"/>
        </w:rPr>
        <w:t>emonstrate proficiency and familiarity with the ED IT systems</w:t>
      </w:r>
    </w:p>
    <w:p w14:paraId="2C9C1F97" w14:textId="740824DD" w:rsidR="004A4464" w:rsidRPr="006848C8" w:rsidRDefault="00571487" w:rsidP="004A4464">
      <w:pPr>
        <w:rPr>
          <w:b/>
          <w:bCs/>
          <w:sz w:val="24"/>
        </w:rPr>
      </w:pPr>
      <w:r w:rsidRPr="006848C8">
        <w:rPr>
          <w:b/>
          <w:bCs/>
          <w:sz w:val="24"/>
        </w:rPr>
        <w:t>ED Environment</w:t>
      </w:r>
    </w:p>
    <w:p w14:paraId="026717DB" w14:textId="26601897" w:rsidR="00D47313" w:rsidRPr="004A4464" w:rsidRDefault="00D47313" w:rsidP="004A4464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A4464">
        <w:rPr>
          <w:sz w:val="22"/>
          <w:szCs w:val="22"/>
        </w:rPr>
        <w:t>To understand the system of emergency and urgent care</w:t>
      </w:r>
    </w:p>
    <w:p w14:paraId="30DAF6D5" w14:textId="202F4821" w:rsidR="00D47313" w:rsidRDefault="00D47313" w:rsidP="00D47313">
      <w:pPr>
        <w:pStyle w:val="ListParagraph"/>
        <w:numPr>
          <w:ilvl w:val="0"/>
          <w:numId w:val="18"/>
        </w:numPr>
        <w:spacing w:before="0" w:after="200" w:line="276" w:lineRule="auto"/>
        <w:rPr>
          <w:sz w:val="22"/>
          <w:szCs w:val="22"/>
        </w:rPr>
      </w:pPr>
      <w:r w:rsidRPr="004A4464">
        <w:rPr>
          <w:sz w:val="22"/>
          <w:szCs w:val="22"/>
        </w:rPr>
        <w:t>To increase confidence in caring for the acutely unwell patient as part of the emergency department team</w:t>
      </w:r>
    </w:p>
    <w:p w14:paraId="44327118" w14:textId="68B80355" w:rsidR="00957013" w:rsidRDefault="00957013" w:rsidP="00957013">
      <w:pPr>
        <w:pStyle w:val="Heading1"/>
        <w:rPr>
          <w:lang w:val="en-GB" w:bidi="en-GB"/>
        </w:rPr>
      </w:pPr>
      <w:r>
        <w:rPr>
          <w:lang w:val="en-GB" w:bidi="en-GB"/>
        </w:rPr>
        <w:t>The Role</w:t>
      </w:r>
      <w:r w:rsidR="00401957">
        <w:rPr>
          <w:lang w:val="en-GB" w:bidi="en-GB"/>
        </w:rPr>
        <w:t xml:space="preserve"> - Voluntary</w:t>
      </w:r>
    </w:p>
    <w:p w14:paraId="5E298926" w14:textId="77777777" w:rsidR="00957013" w:rsidRPr="00CB5EBC" w:rsidRDefault="00957013" w:rsidP="00957013">
      <w:pPr>
        <w:pStyle w:val="ListParagraph"/>
        <w:numPr>
          <w:ilvl w:val="0"/>
          <w:numId w:val="18"/>
        </w:numPr>
        <w:rPr>
          <w:sz w:val="24"/>
          <w:szCs w:val="32"/>
          <w:lang w:val="en-GB" w:bidi="en-GB"/>
        </w:rPr>
      </w:pPr>
      <w:r w:rsidRPr="00CB5EBC">
        <w:rPr>
          <w:sz w:val="24"/>
          <w:szCs w:val="32"/>
          <w:lang w:val="en-GB" w:bidi="en-GB"/>
        </w:rPr>
        <w:t>Hours</w:t>
      </w:r>
    </w:p>
    <w:p w14:paraId="626AD2D1" w14:textId="13C2CEA7" w:rsidR="00401957" w:rsidRDefault="00957013" w:rsidP="003F052C">
      <w:pPr>
        <w:pStyle w:val="ListParagraph"/>
        <w:numPr>
          <w:ilvl w:val="1"/>
          <w:numId w:val="18"/>
        </w:numPr>
        <w:rPr>
          <w:sz w:val="22"/>
          <w:szCs w:val="28"/>
          <w:lang w:val="en-GB" w:bidi="en-GB"/>
        </w:rPr>
      </w:pPr>
      <w:r w:rsidRPr="00CB5EBC">
        <w:rPr>
          <w:sz w:val="22"/>
          <w:szCs w:val="28"/>
          <w:lang w:val="en-GB" w:bidi="en-GB"/>
        </w:rPr>
        <w:t>4hour shifts</w:t>
      </w:r>
      <w:r w:rsidR="00387AEF">
        <w:rPr>
          <w:sz w:val="22"/>
          <w:szCs w:val="28"/>
          <w:lang w:val="en-GB" w:bidi="en-GB"/>
        </w:rPr>
        <w:t xml:space="preserve"> evenings and weekends</w:t>
      </w:r>
    </w:p>
    <w:p w14:paraId="7E3F4165" w14:textId="3A736238" w:rsidR="00387AEF" w:rsidRDefault="00387AEF" w:rsidP="003F052C">
      <w:pPr>
        <w:pStyle w:val="ListParagraph"/>
        <w:numPr>
          <w:ilvl w:val="1"/>
          <w:numId w:val="18"/>
        </w:numPr>
        <w:rPr>
          <w:sz w:val="22"/>
          <w:szCs w:val="28"/>
          <w:lang w:val="en-GB" w:bidi="en-GB"/>
        </w:rPr>
      </w:pPr>
      <w:r>
        <w:rPr>
          <w:sz w:val="22"/>
          <w:szCs w:val="28"/>
          <w:lang w:val="en-GB" w:bidi="en-GB"/>
        </w:rPr>
        <w:t>Must complete 2-4 shifts a month</w:t>
      </w:r>
    </w:p>
    <w:p w14:paraId="3516B9DE" w14:textId="6C500E4C" w:rsidR="00D468FA" w:rsidRDefault="00D468FA" w:rsidP="00D468FA">
      <w:pPr>
        <w:rPr>
          <w:sz w:val="22"/>
          <w:szCs w:val="28"/>
          <w:lang w:val="en-GB" w:bidi="en-GB"/>
        </w:rPr>
      </w:pPr>
      <w:r>
        <w:rPr>
          <w:noProof/>
          <w:sz w:val="22"/>
          <w:szCs w:val="28"/>
          <w:lang w:val="en-GB" w:eastAsia="en-GB"/>
        </w:rPr>
        <w:drawing>
          <wp:inline distT="0" distB="0" distL="0" distR="0" wp14:anchorId="7D7BCFD0" wp14:editId="038F08A8">
            <wp:extent cx="6530340" cy="807720"/>
            <wp:effectExtent l="19050" t="0" r="2286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6416CD9" w14:textId="26F9A8C2" w:rsidR="003F052C" w:rsidRDefault="003F052C" w:rsidP="00D468FA">
      <w:pPr>
        <w:rPr>
          <w:sz w:val="22"/>
          <w:szCs w:val="28"/>
          <w:lang w:val="en-GB" w:bidi="en-GB"/>
        </w:rPr>
      </w:pPr>
    </w:p>
    <w:p w14:paraId="52CBF1D8" w14:textId="77777777" w:rsidR="003F052C" w:rsidRPr="00D468FA" w:rsidRDefault="003F052C" w:rsidP="00D468FA">
      <w:pPr>
        <w:rPr>
          <w:sz w:val="22"/>
          <w:szCs w:val="28"/>
          <w:lang w:val="en-GB" w:bidi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6848C8" w14:paraId="5E60D3FF" w14:textId="77777777" w:rsidTr="00FB57A1">
        <w:tc>
          <w:tcPr>
            <w:tcW w:w="10343" w:type="dxa"/>
            <w:gridSpan w:val="2"/>
          </w:tcPr>
          <w:p w14:paraId="2CB2B1EE" w14:textId="124911A4" w:rsidR="006848C8" w:rsidRPr="006848C8" w:rsidRDefault="006848C8" w:rsidP="006848C8">
            <w:pPr>
              <w:jc w:val="center"/>
              <w:rPr>
                <w:sz w:val="24"/>
                <w:u w:val="single"/>
              </w:rPr>
            </w:pPr>
            <w:r w:rsidRPr="006848C8">
              <w:rPr>
                <w:rFonts w:asciiTheme="majorHAnsi" w:eastAsiaTheme="majorEastAsia" w:hAnsiTheme="majorHAnsi" w:cstheme="majorBidi"/>
                <w:b/>
                <w:bCs/>
                <w:i/>
                <w:color w:val="163358" w:themeColor="accent1" w:themeShade="B5"/>
                <w:spacing w:val="-20"/>
                <w:sz w:val="28"/>
                <w:szCs w:val="28"/>
                <w:u w:val="single"/>
                <w:lang w:val="en-GB" w:bidi="en-GB"/>
              </w:rPr>
              <w:t>Requirements</w:t>
            </w:r>
          </w:p>
        </w:tc>
      </w:tr>
      <w:tr w:rsidR="00D47313" w14:paraId="185372D9" w14:textId="77777777" w:rsidTr="006848C8">
        <w:tc>
          <w:tcPr>
            <w:tcW w:w="1838" w:type="dxa"/>
          </w:tcPr>
          <w:p w14:paraId="43B1C3FD" w14:textId="77777777" w:rsidR="00D47313" w:rsidRPr="006848C8" w:rsidRDefault="00D47313" w:rsidP="00B3400D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</w:pPr>
            <w:r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>Commitment</w:t>
            </w:r>
          </w:p>
        </w:tc>
        <w:tc>
          <w:tcPr>
            <w:tcW w:w="8505" w:type="dxa"/>
          </w:tcPr>
          <w:p w14:paraId="15B89F66" w14:textId="033EA577" w:rsidR="00D47313" w:rsidRPr="000E4B45" w:rsidRDefault="004A4464" w:rsidP="004A446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 w:rsidR="00D47313">
              <w:rPr>
                <w:sz w:val="22"/>
                <w:szCs w:val="22"/>
              </w:rPr>
              <w:t xml:space="preserve"> responsibility to attend shifts regularly and punctually </w:t>
            </w:r>
          </w:p>
          <w:p w14:paraId="7261C7DE" w14:textId="77777777" w:rsidR="000A10B8" w:rsidRDefault="00D47313" w:rsidP="000A10B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E4B45">
              <w:rPr>
                <w:sz w:val="22"/>
                <w:szCs w:val="22"/>
              </w:rPr>
              <w:t xml:space="preserve">Desire to have a better understanding of </w:t>
            </w:r>
            <w:r w:rsidR="004A4464">
              <w:rPr>
                <w:sz w:val="22"/>
                <w:szCs w:val="22"/>
              </w:rPr>
              <w:t>emergency care</w:t>
            </w:r>
          </w:p>
          <w:p w14:paraId="66C7C167" w14:textId="0DC6FF34" w:rsidR="000A10B8" w:rsidRPr="000A10B8" w:rsidRDefault="000A10B8" w:rsidP="000A10B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A10B8">
              <w:rPr>
                <w:sz w:val="22"/>
                <w:szCs w:val="22"/>
              </w:rPr>
              <w:t>Desire to improve practical skills in patient-facing setting</w:t>
            </w:r>
          </w:p>
        </w:tc>
      </w:tr>
      <w:tr w:rsidR="00D47313" w14:paraId="7D5CAE92" w14:textId="77777777" w:rsidTr="006848C8">
        <w:tc>
          <w:tcPr>
            <w:tcW w:w="1838" w:type="dxa"/>
          </w:tcPr>
          <w:p w14:paraId="5469ADEC" w14:textId="5C8D4FBF" w:rsidR="00D47313" w:rsidRPr="006848C8" w:rsidRDefault="00D47313" w:rsidP="00B3400D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</w:pPr>
            <w:r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>Education</w:t>
            </w:r>
            <w:r w:rsidR="006848C8"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 xml:space="preserve"> and </w:t>
            </w:r>
            <w:r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>Qualifications</w:t>
            </w:r>
          </w:p>
        </w:tc>
        <w:tc>
          <w:tcPr>
            <w:tcW w:w="8505" w:type="dxa"/>
          </w:tcPr>
          <w:p w14:paraId="75420E53" w14:textId="63F8E75E" w:rsidR="00D47313" w:rsidRPr="009A6986" w:rsidRDefault="00D47313" w:rsidP="00B3400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A6986">
              <w:rPr>
                <w:sz w:val="22"/>
                <w:szCs w:val="22"/>
              </w:rPr>
              <w:t>Current clinical placement medical student at University of Nottingham</w:t>
            </w:r>
            <w:r w:rsidR="0030723E" w:rsidRPr="009A6986">
              <w:rPr>
                <w:sz w:val="22"/>
                <w:szCs w:val="22"/>
              </w:rPr>
              <w:t xml:space="preserve"> (Foundation </w:t>
            </w:r>
            <w:proofErr w:type="gramStart"/>
            <w:r w:rsidR="0030723E" w:rsidRPr="009A6986">
              <w:rPr>
                <w:sz w:val="22"/>
                <w:szCs w:val="22"/>
              </w:rPr>
              <w:t>For</w:t>
            </w:r>
            <w:proofErr w:type="gramEnd"/>
            <w:r w:rsidR="0030723E" w:rsidRPr="009A6986">
              <w:rPr>
                <w:sz w:val="22"/>
                <w:szCs w:val="22"/>
              </w:rPr>
              <w:t xml:space="preserve"> Practice students or CP2 students)</w:t>
            </w:r>
          </w:p>
          <w:p w14:paraId="022C6CF5" w14:textId="77777777" w:rsidR="00D47313" w:rsidRPr="000E4B45" w:rsidRDefault="00D47313" w:rsidP="00B3400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A6986">
              <w:rPr>
                <w:sz w:val="22"/>
                <w:szCs w:val="22"/>
              </w:rPr>
              <w:t xml:space="preserve">Basic Life Support Qualification </w:t>
            </w:r>
          </w:p>
        </w:tc>
      </w:tr>
      <w:tr w:rsidR="00D47313" w14:paraId="700F3D5F" w14:textId="77777777" w:rsidTr="006848C8">
        <w:tc>
          <w:tcPr>
            <w:tcW w:w="1838" w:type="dxa"/>
          </w:tcPr>
          <w:p w14:paraId="4D65F84B" w14:textId="77777777" w:rsidR="00D47313" w:rsidRPr="006848C8" w:rsidRDefault="00D47313" w:rsidP="00B3400D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</w:pPr>
            <w:r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>Collaborative Working</w:t>
            </w:r>
          </w:p>
        </w:tc>
        <w:tc>
          <w:tcPr>
            <w:tcW w:w="8505" w:type="dxa"/>
          </w:tcPr>
          <w:p w14:paraId="5BF32139" w14:textId="1947F915" w:rsidR="00D47313" w:rsidRPr="000E4B45" w:rsidRDefault="004A4464" w:rsidP="00B3400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Desire </w:t>
            </w:r>
            <w:r w:rsidR="00D47313">
              <w:rPr>
                <w:sz w:val="22"/>
                <w:szCs w:val="22"/>
              </w:rPr>
              <w:t>to improv</w:t>
            </w:r>
            <w:r>
              <w:rPr>
                <w:sz w:val="22"/>
                <w:szCs w:val="22"/>
              </w:rPr>
              <w:t>e skills in</w:t>
            </w:r>
            <w:r w:rsidR="00D47313">
              <w:rPr>
                <w:sz w:val="22"/>
                <w:szCs w:val="22"/>
              </w:rPr>
              <w:t xml:space="preserve"> collaborative MDT working</w:t>
            </w:r>
          </w:p>
          <w:p w14:paraId="194E6898" w14:textId="7243FC57" w:rsidR="00D47313" w:rsidRPr="000E4B45" w:rsidRDefault="00D47313" w:rsidP="00B3400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E4B45">
              <w:rPr>
                <w:sz w:val="22"/>
                <w:szCs w:val="22"/>
              </w:rPr>
              <w:t>Understand principles</w:t>
            </w:r>
            <w:r w:rsidR="004A4464">
              <w:rPr>
                <w:sz w:val="22"/>
                <w:szCs w:val="22"/>
              </w:rPr>
              <w:t xml:space="preserve"> of a high performing team</w:t>
            </w:r>
            <w:r w:rsidRPr="000E4B45">
              <w:rPr>
                <w:sz w:val="22"/>
                <w:szCs w:val="22"/>
              </w:rPr>
              <w:t xml:space="preserve"> in </w:t>
            </w:r>
            <w:r w:rsidR="004A4464">
              <w:rPr>
                <w:sz w:val="22"/>
                <w:szCs w:val="22"/>
              </w:rPr>
              <w:t xml:space="preserve">providing excellent </w:t>
            </w:r>
            <w:r w:rsidRPr="000E4B45">
              <w:rPr>
                <w:sz w:val="22"/>
                <w:szCs w:val="22"/>
              </w:rPr>
              <w:t>patient care</w:t>
            </w:r>
          </w:p>
        </w:tc>
      </w:tr>
      <w:tr w:rsidR="00D47313" w14:paraId="46632DA4" w14:textId="77777777" w:rsidTr="006848C8">
        <w:tc>
          <w:tcPr>
            <w:tcW w:w="1838" w:type="dxa"/>
          </w:tcPr>
          <w:p w14:paraId="13B26185" w14:textId="77777777" w:rsidR="00D47313" w:rsidRPr="006848C8" w:rsidRDefault="00D47313" w:rsidP="00B3400D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</w:pPr>
            <w:r w:rsidRPr="006848C8">
              <w:rPr>
                <w:rFonts w:asciiTheme="majorHAnsi" w:eastAsiaTheme="majorEastAsia" w:hAnsiTheme="majorHAnsi" w:cstheme="majorBidi"/>
                <w:b/>
                <w:bCs/>
                <w:iCs/>
                <w:color w:val="163358" w:themeColor="accent1" w:themeShade="B5"/>
                <w:spacing w:val="-20"/>
                <w:sz w:val="22"/>
                <w:szCs w:val="22"/>
                <w:lang w:val="en-GB" w:bidi="en-GB"/>
              </w:rPr>
              <w:t>Additional Attributes</w:t>
            </w:r>
          </w:p>
        </w:tc>
        <w:tc>
          <w:tcPr>
            <w:tcW w:w="8505" w:type="dxa"/>
          </w:tcPr>
          <w:p w14:paraId="3D53F678" w14:textId="77777777" w:rsidR="00D47313" w:rsidRDefault="00D47313" w:rsidP="00B3400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organizational skills </w:t>
            </w:r>
          </w:p>
          <w:p w14:paraId="378A0EB6" w14:textId="77777777" w:rsidR="00D47313" w:rsidRPr="00702948" w:rsidRDefault="00D47313" w:rsidP="00B3400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Initiative</w:t>
            </w:r>
          </w:p>
        </w:tc>
      </w:tr>
    </w:tbl>
    <w:p w14:paraId="7459D5E7" w14:textId="77777777" w:rsidR="001C2769" w:rsidRDefault="001C2769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2D845A4B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4988BAB3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1D6F3B7F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4F4A4224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6ED83219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7706CCCF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5AEC1869" w14:textId="7777777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2E714DAF" w14:textId="1B3F1357" w:rsidR="0044163B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5DD5BA2F" w14:textId="6B548526" w:rsidR="009A6986" w:rsidRDefault="009A6986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2484E81C" w14:textId="19C943D4" w:rsidR="009A6986" w:rsidRDefault="009A6986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593BE4B2" w14:textId="69C161D8" w:rsidR="009A6986" w:rsidRDefault="009A6986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3AD38BDD" w14:textId="77777777" w:rsidR="009A6986" w:rsidRDefault="009A6986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6431FFF4" w14:textId="77777777" w:rsidR="0044163B" w:rsidRPr="001C2769" w:rsidRDefault="0044163B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</w:p>
    <w:p w14:paraId="0047DE56" w14:textId="313129C7" w:rsidR="001C2769" w:rsidRDefault="001C2769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  <w:r w:rsidRPr="001C2769">
        <w:rPr>
          <w:sz w:val="22"/>
          <w:szCs w:val="28"/>
          <w:lang w:val="en-GB" w:bidi="en-GB"/>
        </w:rPr>
        <w:t>For any questions, please message us on our social media accounts - or send us an email to</w:t>
      </w:r>
      <w:r>
        <w:rPr>
          <w:sz w:val="22"/>
          <w:szCs w:val="28"/>
          <w:lang w:val="en-GB" w:bidi="en-GB"/>
        </w:rPr>
        <w:t xml:space="preserve"> </w:t>
      </w:r>
      <w:hyperlink r:id="rId16" w:history="1">
        <w:r w:rsidRPr="00FE6EC2">
          <w:rPr>
            <w:rStyle w:val="Hyperlink"/>
            <w:sz w:val="22"/>
            <w:szCs w:val="28"/>
            <w:lang w:val="en-GB" w:bidi="en-GB"/>
          </w:rPr>
          <w:t>edclinicalskillsassistant@gmail.com</w:t>
        </w:r>
      </w:hyperlink>
    </w:p>
    <w:p w14:paraId="13A4666D" w14:textId="427DDF09" w:rsidR="001C2769" w:rsidRDefault="001C2769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  <w:r w:rsidRPr="001C2769">
        <w:rPr>
          <w:b/>
          <w:bCs/>
          <w:sz w:val="22"/>
          <w:szCs w:val="28"/>
          <w:lang w:val="en-GB" w:bidi="en-GB"/>
        </w:rPr>
        <w:t>Twitter</w:t>
      </w:r>
      <w:r>
        <w:rPr>
          <w:sz w:val="22"/>
          <w:szCs w:val="28"/>
          <w:lang w:val="en-GB" w:bidi="en-GB"/>
        </w:rPr>
        <w:t>:</w:t>
      </w:r>
      <w:r w:rsidRPr="001C2769">
        <w:rPr>
          <w:sz w:val="22"/>
          <w:szCs w:val="28"/>
          <w:lang w:val="en-GB" w:bidi="en-GB"/>
        </w:rPr>
        <w:t xml:space="preserve"> @EDCSA22</w:t>
      </w:r>
    </w:p>
    <w:p w14:paraId="7BFB0E6D" w14:textId="5A449210" w:rsidR="001C2769" w:rsidRPr="001C2769" w:rsidRDefault="001C2769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  <w:r w:rsidRPr="001C2769">
        <w:rPr>
          <w:b/>
          <w:bCs/>
          <w:sz w:val="22"/>
          <w:szCs w:val="28"/>
          <w:lang w:val="en-GB" w:bidi="en-GB"/>
        </w:rPr>
        <w:t>Facebook:</w:t>
      </w:r>
      <w:r w:rsidRPr="001C2769">
        <w:rPr>
          <w:sz w:val="22"/>
          <w:szCs w:val="28"/>
          <w:lang w:val="en-GB" w:bidi="en-GB"/>
        </w:rPr>
        <w:t xml:space="preserve"> @ClinicalSkillsAssistant</w:t>
      </w:r>
    </w:p>
    <w:p w14:paraId="696565CE" w14:textId="266A5E41" w:rsidR="001C2769" w:rsidRPr="001C2769" w:rsidRDefault="00A83DD7" w:rsidP="001C2769">
      <w:pPr>
        <w:shd w:val="clear" w:color="auto" w:fill="FFFFFF"/>
        <w:spacing w:before="120" w:after="0" w:line="240" w:lineRule="auto"/>
        <w:rPr>
          <w:sz w:val="22"/>
          <w:szCs w:val="28"/>
          <w:lang w:val="en-GB" w:bidi="en-GB"/>
        </w:rPr>
      </w:pPr>
      <w:r w:rsidRPr="0075093F">
        <w:rPr>
          <w:b/>
          <w:bCs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AE8C433" wp14:editId="1A07456E">
            <wp:simplePos x="0" y="0"/>
            <wp:positionH relativeFrom="column">
              <wp:posOffset>6350</wp:posOffset>
            </wp:positionH>
            <wp:positionV relativeFrom="paragraph">
              <wp:posOffset>340753</wp:posOffset>
            </wp:positionV>
            <wp:extent cx="6645910" cy="1562735"/>
            <wp:effectExtent l="0" t="0" r="0" b="0"/>
            <wp:wrapTight wrapText="bothSides">
              <wp:wrapPolygon edited="0">
                <wp:start x="0" y="0"/>
                <wp:lineTo x="0" y="21416"/>
                <wp:lineTo x="21546" y="21416"/>
                <wp:lineTo x="21546" y="0"/>
                <wp:lineTo x="0" y="0"/>
              </wp:wrapPolygon>
            </wp:wrapTight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0" b="30645"/>
                    <a:stretch/>
                  </pic:blipFill>
                  <pic:spPr bwMode="auto">
                    <a:xfrm>
                      <a:off x="0" y="0"/>
                      <a:ext cx="664591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69" w:rsidRPr="001C2769">
        <w:rPr>
          <w:b/>
          <w:bCs/>
          <w:sz w:val="22"/>
          <w:szCs w:val="28"/>
          <w:lang w:val="en-GB" w:bidi="en-GB"/>
        </w:rPr>
        <w:t>Instagram:</w:t>
      </w:r>
      <w:r w:rsidR="001C2769" w:rsidRPr="001C2769">
        <w:rPr>
          <w:sz w:val="22"/>
          <w:szCs w:val="28"/>
          <w:lang w:val="en-GB" w:bidi="en-GB"/>
        </w:rPr>
        <w:t xml:space="preserve"> @edclinicalskillsassistant</w:t>
      </w:r>
    </w:p>
    <w:p w14:paraId="7F8DDBC2" w14:textId="529E7DAD" w:rsidR="00957013" w:rsidRDefault="00957013" w:rsidP="00957013">
      <w:pPr>
        <w:rPr>
          <w:sz w:val="22"/>
          <w:szCs w:val="28"/>
          <w:lang w:val="en-GB" w:bidi="en-GB"/>
        </w:rPr>
      </w:pPr>
    </w:p>
    <w:p w14:paraId="4601D022" w14:textId="25482B0B" w:rsidR="001232C8" w:rsidRPr="00A83DD7" w:rsidRDefault="00A83DD7" w:rsidP="00635A59">
      <w:pPr>
        <w:rPr>
          <w:sz w:val="22"/>
          <w:szCs w:val="28"/>
          <w:lang w:val="en-GB" w:bidi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E5819" wp14:editId="7C0EE9F5">
                <wp:simplePos x="0" y="0"/>
                <wp:positionH relativeFrom="column">
                  <wp:posOffset>1877373</wp:posOffset>
                </wp:positionH>
                <wp:positionV relativeFrom="paragraph">
                  <wp:posOffset>71603</wp:posOffset>
                </wp:positionV>
                <wp:extent cx="1828800" cy="49236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AE9EE" w14:textId="5E3EC656" w:rsidR="0019524B" w:rsidRPr="0019524B" w:rsidRDefault="0019524B" w:rsidP="0019524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24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Funded by Cascade Grants</w:t>
                            </w:r>
                          </w:p>
                          <w:p w14:paraId="0504085C" w14:textId="77777777" w:rsidR="0019524B" w:rsidRDefault="001952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5819" id="Text Box 10" o:spid="_x0000_s1027" type="#_x0000_t202" style="position:absolute;margin-left:147.8pt;margin-top:5.65pt;width:2in;height:38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" filled="f" stroked="f">
                <v:textbox>
                  <w:txbxContent>
                    <w:p w14:paraId="2CCAE9EE" w14:textId="5E3EC656" w:rsidR="0019524B" w:rsidRPr="0019524B" w:rsidRDefault="0019524B" w:rsidP="0019524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24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Funded by Cascade Grants</w:t>
                      </w:r>
                    </w:p>
                    <w:p w14:paraId="0504085C" w14:textId="77777777" w:rsidR="0019524B" w:rsidRDefault="0019524B"/>
                  </w:txbxContent>
                </v:textbox>
              </v:shape>
            </w:pict>
          </mc:Fallback>
        </mc:AlternateContent>
      </w:r>
    </w:p>
    <w:p w14:paraId="1A395ADA" w14:textId="77777777" w:rsidR="00337868" w:rsidRDefault="00337868" w:rsidP="00635A59"/>
    <w:sectPr w:rsidR="00337868" w:rsidSect="006848C8">
      <w:footerReference w:type="default" r:id="rId18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90E8" w14:textId="77777777" w:rsidR="00F41822" w:rsidRDefault="00F41822" w:rsidP="0058680F">
      <w:r>
        <w:separator/>
      </w:r>
    </w:p>
  </w:endnote>
  <w:endnote w:type="continuationSeparator" w:id="0">
    <w:p w14:paraId="0CA9CFF8" w14:textId="77777777" w:rsidR="00F41822" w:rsidRDefault="00F41822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Verdana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91A6" w14:textId="77777777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1819C42" wp14:editId="645436B6">
              <wp:simplePos x="0" y="0"/>
              <wp:positionH relativeFrom="page">
                <wp:posOffset>93345</wp:posOffset>
              </wp:positionH>
              <wp:positionV relativeFrom="page">
                <wp:posOffset>10298430</wp:posOffset>
              </wp:positionV>
              <wp:extent cx="5687695" cy="179705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432B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810.9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44163B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9781" w14:textId="77777777" w:rsidR="00F41822" w:rsidRDefault="00F41822" w:rsidP="0058680F">
      <w:r>
        <w:separator/>
      </w:r>
    </w:p>
  </w:footnote>
  <w:footnote w:type="continuationSeparator" w:id="0">
    <w:p w14:paraId="5FDAB5D3" w14:textId="77777777" w:rsidR="00F41822" w:rsidRDefault="00F41822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46A"/>
    <w:multiLevelType w:val="hybridMultilevel"/>
    <w:tmpl w:val="696E4234"/>
    <w:lvl w:ilvl="0" w:tplc="2EB2C108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  <w:color w:val="000000" w:themeColor="text1"/>
      </w:rPr>
    </w:lvl>
    <w:lvl w:ilvl="1" w:tplc="B6B27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6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20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CB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03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C3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AF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28A0"/>
    <w:multiLevelType w:val="hybridMultilevel"/>
    <w:tmpl w:val="999C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4E6"/>
    <w:multiLevelType w:val="hybridMultilevel"/>
    <w:tmpl w:val="449C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1B79"/>
    <w:multiLevelType w:val="hybridMultilevel"/>
    <w:tmpl w:val="30C0BB5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07AB"/>
    <w:multiLevelType w:val="hybridMultilevel"/>
    <w:tmpl w:val="D4E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3AF6"/>
    <w:multiLevelType w:val="hybridMultilevel"/>
    <w:tmpl w:val="7920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366E"/>
    <w:multiLevelType w:val="hybridMultilevel"/>
    <w:tmpl w:val="3ADA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7C14"/>
    <w:multiLevelType w:val="hybridMultilevel"/>
    <w:tmpl w:val="A440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1FC7"/>
    <w:multiLevelType w:val="hybridMultilevel"/>
    <w:tmpl w:val="7D9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7527D"/>
    <w:multiLevelType w:val="hybridMultilevel"/>
    <w:tmpl w:val="7BF49E7A"/>
    <w:lvl w:ilvl="0" w:tplc="5D503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FC7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21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5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4D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9"/>
  </w:num>
  <w:num w:numId="9">
    <w:abstractNumId w:val="20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2"/>
  </w:num>
  <w:num w:numId="15">
    <w:abstractNumId w:val="11"/>
  </w:num>
  <w:num w:numId="16">
    <w:abstractNumId w:val="21"/>
  </w:num>
  <w:num w:numId="17">
    <w:abstractNumId w:val="22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07"/>
    <w:rsid w:val="0000117B"/>
    <w:rsid w:val="00021982"/>
    <w:rsid w:val="00030D82"/>
    <w:rsid w:val="000A10B8"/>
    <w:rsid w:val="000B30FB"/>
    <w:rsid w:val="000B4E5F"/>
    <w:rsid w:val="000E4B45"/>
    <w:rsid w:val="000F7E5F"/>
    <w:rsid w:val="00107387"/>
    <w:rsid w:val="00120400"/>
    <w:rsid w:val="001232C8"/>
    <w:rsid w:val="00123C6D"/>
    <w:rsid w:val="0013355E"/>
    <w:rsid w:val="001459D2"/>
    <w:rsid w:val="00152CED"/>
    <w:rsid w:val="00153445"/>
    <w:rsid w:val="00166E62"/>
    <w:rsid w:val="001846B2"/>
    <w:rsid w:val="001869FB"/>
    <w:rsid w:val="0019524B"/>
    <w:rsid w:val="001A0A4B"/>
    <w:rsid w:val="001A5000"/>
    <w:rsid w:val="001B4863"/>
    <w:rsid w:val="001C2769"/>
    <w:rsid w:val="001E6F85"/>
    <w:rsid w:val="0020602B"/>
    <w:rsid w:val="00237CC7"/>
    <w:rsid w:val="00243A0A"/>
    <w:rsid w:val="0028182B"/>
    <w:rsid w:val="0029531E"/>
    <w:rsid w:val="002967DB"/>
    <w:rsid w:val="002A07CB"/>
    <w:rsid w:val="0030723E"/>
    <w:rsid w:val="00314AB7"/>
    <w:rsid w:val="0033467C"/>
    <w:rsid w:val="00337868"/>
    <w:rsid w:val="003428EC"/>
    <w:rsid w:val="00350D53"/>
    <w:rsid w:val="00384364"/>
    <w:rsid w:val="00386C68"/>
    <w:rsid w:val="00387AEF"/>
    <w:rsid w:val="003B4002"/>
    <w:rsid w:val="003D1CD0"/>
    <w:rsid w:val="003D4678"/>
    <w:rsid w:val="003E35DA"/>
    <w:rsid w:val="003F052C"/>
    <w:rsid w:val="003F6EB6"/>
    <w:rsid w:val="00401957"/>
    <w:rsid w:val="00427D1A"/>
    <w:rsid w:val="0043632A"/>
    <w:rsid w:val="0044163B"/>
    <w:rsid w:val="00456CF8"/>
    <w:rsid w:val="004918A6"/>
    <w:rsid w:val="004967F9"/>
    <w:rsid w:val="004A4464"/>
    <w:rsid w:val="004A58D2"/>
    <w:rsid w:val="004A7FF7"/>
    <w:rsid w:val="004B0BE7"/>
    <w:rsid w:val="004B6355"/>
    <w:rsid w:val="004F2F18"/>
    <w:rsid w:val="00510F45"/>
    <w:rsid w:val="0053523F"/>
    <w:rsid w:val="00536761"/>
    <w:rsid w:val="005378E9"/>
    <w:rsid w:val="00546A3B"/>
    <w:rsid w:val="00557B53"/>
    <w:rsid w:val="00571487"/>
    <w:rsid w:val="00571D28"/>
    <w:rsid w:val="00572157"/>
    <w:rsid w:val="00572C85"/>
    <w:rsid w:val="0058680F"/>
    <w:rsid w:val="005927CC"/>
    <w:rsid w:val="005B70BE"/>
    <w:rsid w:val="005D39DC"/>
    <w:rsid w:val="005F51C4"/>
    <w:rsid w:val="0060304D"/>
    <w:rsid w:val="0062521C"/>
    <w:rsid w:val="006273E3"/>
    <w:rsid w:val="0063233B"/>
    <w:rsid w:val="00635A59"/>
    <w:rsid w:val="006848C8"/>
    <w:rsid w:val="00694E40"/>
    <w:rsid w:val="006A6B69"/>
    <w:rsid w:val="006C5197"/>
    <w:rsid w:val="00702948"/>
    <w:rsid w:val="007130BE"/>
    <w:rsid w:val="00755AF9"/>
    <w:rsid w:val="007628D7"/>
    <w:rsid w:val="0076764D"/>
    <w:rsid w:val="00792C53"/>
    <w:rsid w:val="00792D9A"/>
    <w:rsid w:val="007B4DC3"/>
    <w:rsid w:val="007D7966"/>
    <w:rsid w:val="00827717"/>
    <w:rsid w:val="008517CE"/>
    <w:rsid w:val="00875515"/>
    <w:rsid w:val="00890F4B"/>
    <w:rsid w:val="008B32F1"/>
    <w:rsid w:val="008B33BD"/>
    <w:rsid w:val="008B4AB9"/>
    <w:rsid w:val="008B58E1"/>
    <w:rsid w:val="008B6475"/>
    <w:rsid w:val="008C5930"/>
    <w:rsid w:val="008D6306"/>
    <w:rsid w:val="008E1078"/>
    <w:rsid w:val="008E20B6"/>
    <w:rsid w:val="009123A5"/>
    <w:rsid w:val="0091681C"/>
    <w:rsid w:val="00954461"/>
    <w:rsid w:val="0095543B"/>
    <w:rsid w:val="00957013"/>
    <w:rsid w:val="00981289"/>
    <w:rsid w:val="009A6986"/>
    <w:rsid w:val="009C081C"/>
    <w:rsid w:val="009C0B10"/>
    <w:rsid w:val="00A17339"/>
    <w:rsid w:val="00A31720"/>
    <w:rsid w:val="00A347CF"/>
    <w:rsid w:val="00A360B6"/>
    <w:rsid w:val="00A6621B"/>
    <w:rsid w:val="00A7247E"/>
    <w:rsid w:val="00A83DD7"/>
    <w:rsid w:val="00AA508B"/>
    <w:rsid w:val="00AB36A4"/>
    <w:rsid w:val="00AC7F46"/>
    <w:rsid w:val="00AD18F0"/>
    <w:rsid w:val="00AD6A09"/>
    <w:rsid w:val="00AE00A5"/>
    <w:rsid w:val="00B00926"/>
    <w:rsid w:val="00B00DDD"/>
    <w:rsid w:val="00B04497"/>
    <w:rsid w:val="00B14286"/>
    <w:rsid w:val="00B255A0"/>
    <w:rsid w:val="00B44424"/>
    <w:rsid w:val="00B5458D"/>
    <w:rsid w:val="00B7421E"/>
    <w:rsid w:val="00BA05A3"/>
    <w:rsid w:val="00BA4589"/>
    <w:rsid w:val="00BA788F"/>
    <w:rsid w:val="00BB4C94"/>
    <w:rsid w:val="00C055DE"/>
    <w:rsid w:val="00C35CDA"/>
    <w:rsid w:val="00C65329"/>
    <w:rsid w:val="00C65A51"/>
    <w:rsid w:val="00C953C0"/>
    <w:rsid w:val="00CA7BDA"/>
    <w:rsid w:val="00CB5EBC"/>
    <w:rsid w:val="00CC32FA"/>
    <w:rsid w:val="00CC36EF"/>
    <w:rsid w:val="00CD1D46"/>
    <w:rsid w:val="00CE75A1"/>
    <w:rsid w:val="00D076A3"/>
    <w:rsid w:val="00D13B15"/>
    <w:rsid w:val="00D151CE"/>
    <w:rsid w:val="00D3167B"/>
    <w:rsid w:val="00D468FA"/>
    <w:rsid w:val="00D47313"/>
    <w:rsid w:val="00D72D1E"/>
    <w:rsid w:val="00D87791"/>
    <w:rsid w:val="00D93E61"/>
    <w:rsid w:val="00DB7A67"/>
    <w:rsid w:val="00DD39BB"/>
    <w:rsid w:val="00DD4D0E"/>
    <w:rsid w:val="00DF5273"/>
    <w:rsid w:val="00E0122E"/>
    <w:rsid w:val="00E01A9C"/>
    <w:rsid w:val="00E054BD"/>
    <w:rsid w:val="00E40985"/>
    <w:rsid w:val="00E472B9"/>
    <w:rsid w:val="00E62773"/>
    <w:rsid w:val="00E76207"/>
    <w:rsid w:val="00E84482"/>
    <w:rsid w:val="00ED08F6"/>
    <w:rsid w:val="00EE5986"/>
    <w:rsid w:val="00F0540A"/>
    <w:rsid w:val="00F341ED"/>
    <w:rsid w:val="00F41822"/>
    <w:rsid w:val="00F458C9"/>
    <w:rsid w:val="00F86C89"/>
    <w:rsid w:val="00F9068F"/>
    <w:rsid w:val="00FD3F5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A1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17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edclinicalskillsassistant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B5ABE-94BA-8743-A8F2-95291EAADBAB}" type="doc">
      <dgm:prSet loTypeId="urn:microsoft.com/office/officeart/2005/8/layout/chevron1" loCatId="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GB"/>
        </a:p>
      </dgm:t>
    </dgm:pt>
    <dgm:pt modelId="{E91579B4-6C92-974E-B157-7F9F171B0EE1}">
      <dgm:prSet phldrT="[Text]"/>
      <dgm:spPr/>
      <dgm:t>
        <a:bodyPr/>
        <a:lstStyle/>
        <a:p>
          <a:r>
            <a:rPr lang="en-GB" b="1" u="sng"/>
            <a:t>Induction</a:t>
          </a:r>
          <a:r>
            <a:rPr lang="en-GB" u="sng"/>
            <a:t>: </a:t>
          </a:r>
          <a:r>
            <a:rPr lang="en-GB"/>
            <a:t>2 days training using hybrid simulation </a:t>
          </a:r>
        </a:p>
      </dgm:t>
    </dgm:pt>
    <dgm:pt modelId="{94CEC7FA-5C56-3242-ACF4-B5ABE11733C0}" type="parTrans" cxnId="{10A3EF71-8C6B-B247-9ED0-7DAB6FDE32E7}">
      <dgm:prSet/>
      <dgm:spPr/>
      <dgm:t>
        <a:bodyPr/>
        <a:lstStyle/>
        <a:p>
          <a:endParaRPr lang="en-GB"/>
        </a:p>
      </dgm:t>
    </dgm:pt>
    <dgm:pt modelId="{F598CFC0-68BB-F34A-B1A7-208C129C1DB9}" type="sibTrans" cxnId="{10A3EF71-8C6B-B247-9ED0-7DAB6FDE32E7}">
      <dgm:prSet/>
      <dgm:spPr/>
      <dgm:t>
        <a:bodyPr/>
        <a:lstStyle/>
        <a:p>
          <a:endParaRPr lang="en-GB"/>
        </a:p>
      </dgm:t>
    </dgm:pt>
    <dgm:pt modelId="{79555615-FA07-2C4A-9390-3E255FA104F5}">
      <dgm:prSet phldrT="[Text]"/>
      <dgm:spPr/>
      <dgm:t>
        <a:bodyPr/>
        <a:lstStyle/>
        <a:p>
          <a:r>
            <a:rPr lang="en-GB" b="1" u="sng"/>
            <a:t>Mentoring: </a:t>
          </a:r>
          <a:r>
            <a:rPr lang="en-GB"/>
            <a:t>Introduction to mentors and briefing prior to CSA role</a:t>
          </a:r>
        </a:p>
      </dgm:t>
    </dgm:pt>
    <dgm:pt modelId="{D433C423-68E5-AF43-BB36-763386D02A29}" type="parTrans" cxnId="{016F2B9C-558E-8F4E-A36C-D11872CBE9F5}">
      <dgm:prSet/>
      <dgm:spPr/>
      <dgm:t>
        <a:bodyPr/>
        <a:lstStyle/>
        <a:p>
          <a:endParaRPr lang="en-GB"/>
        </a:p>
      </dgm:t>
    </dgm:pt>
    <dgm:pt modelId="{F9373933-1F0B-E544-92D9-F4A0C048B0AA}" type="sibTrans" cxnId="{016F2B9C-558E-8F4E-A36C-D11872CBE9F5}">
      <dgm:prSet/>
      <dgm:spPr/>
      <dgm:t>
        <a:bodyPr/>
        <a:lstStyle/>
        <a:p>
          <a:endParaRPr lang="en-GB"/>
        </a:p>
      </dgm:t>
    </dgm:pt>
    <dgm:pt modelId="{1ED369FE-925C-A545-B571-2FD3DECAA501}">
      <dgm:prSet phldrT="[Text]"/>
      <dgm:spPr/>
      <dgm:t>
        <a:bodyPr/>
        <a:lstStyle/>
        <a:p>
          <a:r>
            <a:rPr lang="en-GB" b="1" u="sng"/>
            <a:t>Supervision: </a:t>
          </a:r>
          <a:r>
            <a:rPr lang="en-GB"/>
            <a:t>Supervised practice of skills on shift with feedback</a:t>
          </a:r>
        </a:p>
      </dgm:t>
    </dgm:pt>
    <dgm:pt modelId="{51E4C1E8-2B9F-BC4C-899F-2873D244F33F}" type="parTrans" cxnId="{09684897-5D6E-624D-9EF3-C9359E89E41C}">
      <dgm:prSet/>
      <dgm:spPr/>
      <dgm:t>
        <a:bodyPr/>
        <a:lstStyle/>
        <a:p>
          <a:endParaRPr lang="en-GB"/>
        </a:p>
      </dgm:t>
    </dgm:pt>
    <dgm:pt modelId="{5BD52151-F79C-6F45-9DF7-B2EAB6E39822}" type="sibTrans" cxnId="{09684897-5D6E-624D-9EF3-C9359E89E41C}">
      <dgm:prSet/>
      <dgm:spPr/>
      <dgm:t>
        <a:bodyPr/>
        <a:lstStyle/>
        <a:p>
          <a:endParaRPr lang="en-GB"/>
        </a:p>
      </dgm:t>
    </dgm:pt>
    <dgm:pt modelId="{E1581296-317D-BB4B-BD4A-8AB5D968C342}">
      <dgm:prSet/>
      <dgm:spPr/>
      <dgm:t>
        <a:bodyPr/>
        <a:lstStyle/>
        <a:p>
          <a:r>
            <a:rPr lang="en-GB" b="1" u="sng"/>
            <a:t>Practice: </a:t>
          </a:r>
          <a:r>
            <a:rPr lang="en-GB"/>
            <a:t>Independent practice with ongoing mentor meetings</a:t>
          </a:r>
        </a:p>
      </dgm:t>
    </dgm:pt>
    <dgm:pt modelId="{F902DBBF-88B3-9E43-A4AB-5EE20AD2E9C8}" type="parTrans" cxnId="{0EE806F3-7656-3946-9DF1-37482F8C1E69}">
      <dgm:prSet/>
      <dgm:spPr/>
      <dgm:t>
        <a:bodyPr/>
        <a:lstStyle/>
        <a:p>
          <a:endParaRPr lang="en-GB"/>
        </a:p>
      </dgm:t>
    </dgm:pt>
    <dgm:pt modelId="{6AEE951B-2D91-A949-884E-D8A59F25C82D}" type="sibTrans" cxnId="{0EE806F3-7656-3946-9DF1-37482F8C1E69}">
      <dgm:prSet/>
      <dgm:spPr/>
      <dgm:t>
        <a:bodyPr/>
        <a:lstStyle/>
        <a:p>
          <a:endParaRPr lang="en-GB"/>
        </a:p>
      </dgm:t>
    </dgm:pt>
    <dgm:pt modelId="{9A79D93D-20B5-EA4F-BB16-BC5E5427F08E}" type="pres">
      <dgm:prSet presAssocID="{7CFB5ABE-94BA-8743-A8F2-95291EAADBAB}" presName="Name0" presStyleCnt="0">
        <dgm:presLayoutVars>
          <dgm:dir/>
          <dgm:animLvl val="lvl"/>
          <dgm:resizeHandles val="exact"/>
        </dgm:presLayoutVars>
      </dgm:prSet>
      <dgm:spPr/>
    </dgm:pt>
    <dgm:pt modelId="{E4B2EFDF-B77F-F245-A34B-EA82630ED5BC}" type="pres">
      <dgm:prSet presAssocID="{E91579B4-6C92-974E-B157-7F9F171B0EE1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5BF2A9C-7B83-0544-B836-D5B2F1C72648}" type="pres">
      <dgm:prSet presAssocID="{F598CFC0-68BB-F34A-B1A7-208C129C1DB9}" presName="parTxOnlySpace" presStyleCnt="0"/>
      <dgm:spPr/>
    </dgm:pt>
    <dgm:pt modelId="{609D64EC-4942-8B41-B3AC-FD7F54A8A1A0}" type="pres">
      <dgm:prSet presAssocID="{79555615-FA07-2C4A-9390-3E255FA104F5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4E15DB2-F35A-DD4C-9087-A7330A2DA637}" type="pres">
      <dgm:prSet presAssocID="{F9373933-1F0B-E544-92D9-F4A0C048B0AA}" presName="parTxOnlySpace" presStyleCnt="0"/>
      <dgm:spPr/>
    </dgm:pt>
    <dgm:pt modelId="{035B3C9F-F885-0642-B0B5-5C7E6C8AE44C}" type="pres">
      <dgm:prSet presAssocID="{1ED369FE-925C-A545-B571-2FD3DECAA501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C94898D-7A8F-5F40-A174-F70CAAED8C90}" type="pres">
      <dgm:prSet presAssocID="{5BD52151-F79C-6F45-9DF7-B2EAB6E39822}" presName="parTxOnlySpace" presStyleCnt="0"/>
      <dgm:spPr/>
    </dgm:pt>
    <dgm:pt modelId="{01DCC921-1C6A-2241-88CF-5E45BC36D97C}" type="pres">
      <dgm:prSet presAssocID="{E1581296-317D-BB4B-BD4A-8AB5D968C34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E048714-0287-400F-BE3A-C7464396787B}" type="presOf" srcId="{E91579B4-6C92-974E-B157-7F9F171B0EE1}" destId="{E4B2EFDF-B77F-F245-A34B-EA82630ED5BC}" srcOrd="0" destOrd="0" presId="urn:microsoft.com/office/officeart/2005/8/layout/chevron1"/>
    <dgm:cxn modelId="{93F9A416-74FF-4AF0-8282-8988101448F1}" type="presOf" srcId="{E1581296-317D-BB4B-BD4A-8AB5D968C342}" destId="{01DCC921-1C6A-2241-88CF-5E45BC36D97C}" srcOrd="0" destOrd="0" presId="urn:microsoft.com/office/officeart/2005/8/layout/chevron1"/>
    <dgm:cxn modelId="{D7AE6F43-6428-4C82-BCF9-A79255C820EE}" type="presOf" srcId="{79555615-FA07-2C4A-9390-3E255FA104F5}" destId="{609D64EC-4942-8B41-B3AC-FD7F54A8A1A0}" srcOrd="0" destOrd="0" presId="urn:microsoft.com/office/officeart/2005/8/layout/chevron1"/>
    <dgm:cxn modelId="{10A3EF71-8C6B-B247-9ED0-7DAB6FDE32E7}" srcId="{7CFB5ABE-94BA-8743-A8F2-95291EAADBAB}" destId="{E91579B4-6C92-974E-B157-7F9F171B0EE1}" srcOrd="0" destOrd="0" parTransId="{94CEC7FA-5C56-3242-ACF4-B5ABE11733C0}" sibTransId="{F598CFC0-68BB-F34A-B1A7-208C129C1DB9}"/>
    <dgm:cxn modelId="{09684897-5D6E-624D-9EF3-C9359E89E41C}" srcId="{7CFB5ABE-94BA-8743-A8F2-95291EAADBAB}" destId="{1ED369FE-925C-A545-B571-2FD3DECAA501}" srcOrd="2" destOrd="0" parTransId="{51E4C1E8-2B9F-BC4C-899F-2873D244F33F}" sibTransId="{5BD52151-F79C-6F45-9DF7-B2EAB6E39822}"/>
    <dgm:cxn modelId="{016F2B9C-558E-8F4E-A36C-D11872CBE9F5}" srcId="{7CFB5ABE-94BA-8743-A8F2-95291EAADBAB}" destId="{79555615-FA07-2C4A-9390-3E255FA104F5}" srcOrd="1" destOrd="0" parTransId="{D433C423-68E5-AF43-BB36-763386D02A29}" sibTransId="{F9373933-1F0B-E544-92D9-F4A0C048B0AA}"/>
    <dgm:cxn modelId="{E43377E7-1D71-4314-BA4B-218E64A08812}" type="presOf" srcId="{1ED369FE-925C-A545-B571-2FD3DECAA501}" destId="{035B3C9F-F885-0642-B0B5-5C7E6C8AE44C}" srcOrd="0" destOrd="0" presId="urn:microsoft.com/office/officeart/2005/8/layout/chevron1"/>
    <dgm:cxn modelId="{0EE806F3-7656-3946-9DF1-37482F8C1E69}" srcId="{7CFB5ABE-94BA-8743-A8F2-95291EAADBAB}" destId="{E1581296-317D-BB4B-BD4A-8AB5D968C342}" srcOrd="3" destOrd="0" parTransId="{F902DBBF-88B3-9E43-A4AB-5EE20AD2E9C8}" sibTransId="{6AEE951B-2D91-A949-884E-D8A59F25C82D}"/>
    <dgm:cxn modelId="{EE6252F3-5C47-48CD-98F7-725C3781DEE7}" type="presOf" srcId="{7CFB5ABE-94BA-8743-A8F2-95291EAADBAB}" destId="{9A79D93D-20B5-EA4F-BB16-BC5E5427F08E}" srcOrd="0" destOrd="0" presId="urn:microsoft.com/office/officeart/2005/8/layout/chevron1"/>
    <dgm:cxn modelId="{0FD7596B-30AA-4F85-A69D-71391F84BF9A}" type="presParOf" srcId="{9A79D93D-20B5-EA4F-BB16-BC5E5427F08E}" destId="{E4B2EFDF-B77F-F245-A34B-EA82630ED5BC}" srcOrd="0" destOrd="0" presId="urn:microsoft.com/office/officeart/2005/8/layout/chevron1"/>
    <dgm:cxn modelId="{E2944C26-0386-4C25-8BA3-472F4D7F6DF4}" type="presParOf" srcId="{9A79D93D-20B5-EA4F-BB16-BC5E5427F08E}" destId="{55BF2A9C-7B83-0544-B836-D5B2F1C72648}" srcOrd="1" destOrd="0" presId="urn:microsoft.com/office/officeart/2005/8/layout/chevron1"/>
    <dgm:cxn modelId="{8A863671-6078-4724-AF6A-0B8A73F379C4}" type="presParOf" srcId="{9A79D93D-20B5-EA4F-BB16-BC5E5427F08E}" destId="{609D64EC-4942-8B41-B3AC-FD7F54A8A1A0}" srcOrd="2" destOrd="0" presId="urn:microsoft.com/office/officeart/2005/8/layout/chevron1"/>
    <dgm:cxn modelId="{219DC147-25B4-414A-A5A7-BBFF3F5332B2}" type="presParOf" srcId="{9A79D93D-20B5-EA4F-BB16-BC5E5427F08E}" destId="{54E15DB2-F35A-DD4C-9087-A7330A2DA637}" srcOrd="3" destOrd="0" presId="urn:microsoft.com/office/officeart/2005/8/layout/chevron1"/>
    <dgm:cxn modelId="{DAB42375-3B47-454C-8A8E-4C5BBCA6B8AE}" type="presParOf" srcId="{9A79D93D-20B5-EA4F-BB16-BC5E5427F08E}" destId="{035B3C9F-F885-0642-B0B5-5C7E6C8AE44C}" srcOrd="4" destOrd="0" presId="urn:microsoft.com/office/officeart/2005/8/layout/chevron1"/>
    <dgm:cxn modelId="{8DB31CD0-CC3A-4C9A-80E5-88DA1B3C02E1}" type="presParOf" srcId="{9A79D93D-20B5-EA4F-BB16-BC5E5427F08E}" destId="{9C94898D-7A8F-5F40-A174-F70CAAED8C90}" srcOrd="5" destOrd="0" presId="urn:microsoft.com/office/officeart/2005/8/layout/chevron1"/>
    <dgm:cxn modelId="{5FC1ADA5-1C1A-4C1F-8B4D-465028A3381C}" type="presParOf" srcId="{9A79D93D-20B5-EA4F-BB16-BC5E5427F08E}" destId="{01DCC921-1C6A-2241-88CF-5E45BC36D97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B2EFDF-B77F-F245-A34B-EA82630ED5BC}">
      <dsp:nvSpPr>
        <dsp:cNvPr id="0" name=""/>
        <dsp:cNvSpPr/>
      </dsp:nvSpPr>
      <dsp:spPr>
        <a:xfrm>
          <a:off x="3029" y="51196"/>
          <a:ext cx="1763319" cy="705327"/>
        </a:xfrm>
        <a:prstGeom prst="chevron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u="sng" kern="1200"/>
            <a:t>Induction</a:t>
          </a:r>
          <a:r>
            <a:rPr lang="en-GB" sz="900" u="sng" kern="1200"/>
            <a:t>: </a:t>
          </a:r>
          <a:r>
            <a:rPr lang="en-GB" sz="900" kern="1200"/>
            <a:t>2 days training using hybrid simulation </a:t>
          </a:r>
        </a:p>
      </dsp:txBody>
      <dsp:txXfrm>
        <a:off x="355693" y="51196"/>
        <a:ext cx="1057992" cy="705327"/>
      </dsp:txXfrm>
    </dsp:sp>
    <dsp:sp modelId="{609D64EC-4942-8B41-B3AC-FD7F54A8A1A0}">
      <dsp:nvSpPr>
        <dsp:cNvPr id="0" name=""/>
        <dsp:cNvSpPr/>
      </dsp:nvSpPr>
      <dsp:spPr>
        <a:xfrm>
          <a:off x="1590016" y="51196"/>
          <a:ext cx="1763319" cy="705327"/>
        </a:xfrm>
        <a:prstGeom prst="chevron">
          <a:avLst/>
        </a:prstGeom>
        <a:solidFill>
          <a:schemeClr val="accent2">
            <a:shade val="80000"/>
            <a:hueOff val="0"/>
            <a:satOff val="-1117"/>
            <a:lumOff val="8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u="sng" kern="1200"/>
            <a:t>Mentoring: </a:t>
          </a:r>
          <a:r>
            <a:rPr lang="en-GB" sz="900" kern="1200"/>
            <a:t>Introduction to mentors and briefing prior to CSA role</a:t>
          </a:r>
        </a:p>
      </dsp:txBody>
      <dsp:txXfrm>
        <a:off x="1942680" y="51196"/>
        <a:ext cx="1057992" cy="705327"/>
      </dsp:txXfrm>
    </dsp:sp>
    <dsp:sp modelId="{035B3C9F-F885-0642-B0B5-5C7E6C8AE44C}">
      <dsp:nvSpPr>
        <dsp:cNvPr id="0" name=""/>
        <dsp:cNvSpPr/>
      </dsp:nvSpPr>
      <dsp:spPr>
        <a:xfrm>
          <a:off x="3177004" y="51196"/>
          <a:ext cx="1763319" cy="705327"/>
        </a:xfrm>
        <a:prstGeom prst="chevron">
          <a:avLst/>
        </a:prstGeom>
        <a:solidFill>
          <a:schemeClr val="accent2">
            <a:shade val="80000"/>
            <a:hueOff val="0"/>
            <a:satOff val="-2235"/>
            <a:lumOff val="165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u="sng" kern="1200"/>
            <a:t>Supervision: </a:t>
          </a:r>
          <a:r>
            <a:rPr lang="en-GB" sz="900" kern="1200"/>
            <a:t>Supervised practice of skills on shift with feedback</a:t>
          </a:r>
        </a:p>
      </dsp:txBody>
      <dsp:txXfrm>
        <a:off x="3529668" y="51196"/>
        <a:ext cx="1057992" cy="705327"/>
      </dsp:txXfrm>
    </dsp:sp>
    <dsp:sp modelId="{01DCC921-1C6A-2241-88CF-5E45BC36D97C}">
      <dsp:nvSpPr>
        <dsp:cNvPr id="0" name=""/>
        <dsp:cNvSpPr/>
      </dsp:nvSpPr>
      <dsp:spPr>
        <a:xfrm>
          <a:off x="4763991" y="51196"/>
          <a:ext cx="1763319" cy="705327"/>
        </a:xfrm>
        <a:prstGeom prst="chevron">
          <a:avLst/>
        </a:prstGeom>
        <a:solidFill>
          <a:schemeClr val="accent2">
            <a:shade val="80000"/>
            <a:hueOff val="0"/>
            <a:satOff val="-3352"/>
            <a:lumOff val="248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u="sng" kern="1200"/>
            <a:t>Practice: </a:t>
          </a:r>
          <a:r>
            <a:rPr lang="en-GB" sz="900" kern="1200"/>
            <a:t>Independent practice with ongoing mentor meetings</a:t>
          </a:r>
        </a:p>
      </dsp:txBody>
      <dsp:txXfrm>
        <a:off x="5116655" y="51196"/>
        <a:ext cx="1057992" cy="705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2022-03-03T12:11:00Z</dcterms:created>
  <dcterms:modified xsi:type="dcterms:W3CDTF">2022-03-03T12:11:00Z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